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AC" w:rsidRPr="00C52D54" w:rsidRDefault="006430D8" w:rsidP="002F51D2">
      <w:pPr>
        <w:pStyle w:val="Rubrik1"/>
      </w:pPr>
      <w:bookmarkStart w:id="0" w:name="_GoBack"/>
      <w:bookmarkEnd w:id="0"/>
      <w:r>
        <w:t>Mall för ansökan till UKÄ om tillstånd att utfärda examen</w:t>
      </w:r>
    </w:p>
    <w:p w:rsidR="00E50354" w:rsidRDefault="006430D8" w:rsidP="00E50354">
      <w:pPr>
        <w:pStyle w:val="Brdtext1UK"/>
      </w:pPr>
      <w:r>
        <w:t xml:space="preserve">Denna mall är anpassad efter ansökan om tillstånd att utfärda </w:t>
      </w:r>
      <w:r w:rsidR="00151E4A">
        <w:t>yrkesexamen</w:t>
      </w:r>
      <w:r>
        <w:t xml:space="preserve">.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Examen: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 xml:space="preserve">Ange </w:t>
            </w:r>
            <w:r w:rsidR="00151E4A">
              <w:rPr>
                <w:highlight w:val="yellow"/>
              </w:rPr>
              <w:t>yrkes</w:t>
            </w:r>
            <w:r w:rsidRPr="006430D8">
              <w:rPr>
                <w:highlight w:val="yellow"/>
              </w:rPr>
              <w:t>examen</w:t>
            </w:r>
            <w:r>
              <w:rPr>
                <w:highlight w:val="yellow"/>
              </w:rPr>
              <w:t>]</w:t>
            </w:r>
          </w:p>
        </w:tc>
      </w:tr>
      <w:tr w:rsidR="00230FA0" w:rsidTr="006430D8">
        <w:tc>
          <w:tcPr>
            <w:tcW w:w="1418" w:type="dxa"/>
          </w:tcPr>
          <w:p w:rsidR="00230FA0" w:rsidRDefault="00230FA0" w:rsidP="00E50354">
            <w:pPr>
              <w:pStyle w:val="Brdtext1UK"/>
            </w:pPr>
            <w:r>
              <w:t>Kontaktperson för ansökan:</w:t>
            </w:r>
          </w:p>
        </w:tc>
        <w:tc>
          <w:tcPr>
            <w:tcW w:w="7455" w:type="dxa"/>
          </w:tcPr>
          <w:p w:rsidR="00230FA0" w:rsidRDefault="00230FA0" w:rsidP="00E50354">
            <w:pPr>
              <w:pStyle w:val="Brdtext1UK"/>
              <w:rPr>
                <w:highlight w:val="yellow"/>
              </w:rPr>
            </w:pPr>
            <w:r w:rsidRPr="00230FA0">
              <w:rPr>
                <w:highlight w:val="yellow"/>
              </w:rPr>
              <w:t xml:space="preserve">[Ange </w:t>
            </w:r>
            <w:r>
              <w:rPr>
                <w:highlight w:val="yellow"/>
              </w:rPr>
              <w:t>namn och e-postadress</w:t>
            </w:r>
            <w:r w:rsidRPr="00230FA0"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151E4A" w:rsidRDefault="00151E4A" w:rsidP="00151E4A">
      <w:pPr>
        <w:pStyle w:val="Brdtext1UK"/>
      </w:pPr>
      <w:r>
        <w:t xml:space="preserve">För instruktioner för ansökan se </w:t>
      </w:r>
      <w:r>
        <w:rPr>
          <w:i/>
        </w:rPr>
        <w:t>Vägledning för ansökan om tillstånd att utfärda examen: Allmänna utgångspunkter och riktlinjer</w:t>
      </w:r>
      <w:r>
        <w:t xml:space="preserve">, samt </w:t>
      </w:r>
      <w:r>
        <w:rPr>
          <w:i/>
        </w:rPr>
        <w:t>bilaga 4</w:t>
      </w:r>
      <w:r>
        <w:t xml:space="preserve"> till vägledningen som specifikt gäller yrkesexamen. I </w:t>
      </w:r>
      <w:r>
        <w:rPr>
          <w:i/>
        </w:rPr>
        <w:t>bilaga 4</w:t>
      </w:r>
      <w:r>
        <w:t xml:space="preserve"> framgår vilka särskilda bilagor och vilken tabell som ska inkluderas i ansökan. Samtliga vägledningsdokument finns tillgängliga på UKÄ:s webbplats, www.uka.se.</w:t>
      </w:r>
    </w:p>
    <w:p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045E7D" w:rsidP="006430D8">
            <w:pPr>
              <w:pStyle w:val="Rubrik1"/>
              <w:outlineLvl w:val="0"/>
            </w:pPr>
            <w:r>
              <w:lastRenderedPageBreak/>
              <w:t>Yrkesexamen</w:t>
            </w:r>
          </w:p>
        </w:tc>
      </w:tr>
      <w:tr w:rsidR="006430D8" w:rsidTr="006430D8">
        <w:tc>
          <w:tcPr>
            <w:tcW w:w="4436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151E4A" w:rsidRDefault="00151E4A" w:rsidP="00151E4A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:rsidR="00151E4A" w:rsidRDefault="00151E4A" w:rsidP="00151E4A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Utbildningens innehåll inklusive eventuella inriktningar har rimlig omfattning och avgränsning i förhållande till yrkesexamen. </w:t>
            </w:r>
          </w:p>
          <w:p w:rsidR="006430D8" w:rsidRDefault="00151E4A" w:rsidP="00151E4A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6430D8" w:rsidRDefault="006430D8" w:rsidP="006430D8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151E4A">
        <w:rPr>
          <w:rFonts w:eastAsia="Times New Roman"/>
          <w:color w:val="000000"/>
        </w:rPr>
        <w:t>4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angiven bilaga (översikt över utbildningens struktur).</w:t>
      </w:r>
    </w:p>
    <w:p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:rsidTr="00063ACC">
        <w:tc>
          <w:tcPr>
            <w:tcW w:w="4436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lärare och deras sammantagna vetenskapliga/konstnärliga, professionsrelaterade och pedagogiska kompetens är adekvat och står i proportion till utbildningens volym, innehåll och genomförande på kort och lång sikt.</w:t>
            </w:r>
          </w:p>
        </w:tc>
      </w:tr>
    </w:tbl>
    <w:p w:rsidR="006430D8" w:rsidRDefault="006430D8" w:rsidP="006430D8">
      <w:pPr>
        <w:pStyle w:val="Brdtext1UK"/>
      </w:pPr>
    </w:p>
    <w:p w:rsidR="006430D8" w:rsidRPr="00F24DFB" w:rsidRDefault="006430D8" w:rsidP="006430D8">
      <w:pPr>
        <w:pStyle w:val="Brdtext1UK"/>
      </w:pPr>
      <w:r w:rsidRPr="00F24DFB">
        <w:t xml:space="preserve">Se anvisningar i bilaga </w:t>
      </w:r>
      <w:r w:rsidR="00151E4A">
        <w:t>4</w:t>
      </w:r>
      <w:r w:rsidRPr="00F24DFB">
        <w:t xml:space="preserve"> till Vägledning för ansökan om tillstånd att utfärda examen. Inkludera angiven tabell.</w:t>
      </w:r>
    </w:p>
    <w:p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Utbildningsmiljö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för utbildningen vetenskaplig/konstnärlig och professionsinriktad miljö och verksamheten bedrivs så att det finns ett nära samband mellan forskning och utbildning.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studenterna tar en aktiv roll i att utveckla utbildningen. 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inom och utanför akademin.</w:t>
            </w:r>
          </w:p>
        </w:tc>
      </w:tr>
    </w:tbl>
    <w:p w:rsidR="00D73B62" w:rsidRDefault="00D73B62" w:rsidP="00D73B62">
      <w:pPr>
        <w:pStyle w:val="Brdtext1UK"/>
      </w:pPr>
    </w:p>
    <w:p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151E4A">
        <w:rPr>
          <w:rFonts w:eastAsia="Times New Roman"/>
          <w:color w:val="000000"/>
        </w:rPr>
        <w:t>4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151E4A">
        <w:rPr>
          <w:rFonts w:eastAsia="Times New Roman"/>
          <w:color w:val="000000"/>
        </w:rPr>
        <w:t>4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:rsidTr="00063ACC">
        <w:tc>
          <w:tcPr>
            <w:tcW w:w="4436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utbildningsplan och kursplaner för hela utbildningen och dessa är utformade på ett adekvat sätt.</w:t>
            </w:r>
          </w:p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Styrdokumenten är kvalitetssäkrade. 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151E4A">
        <w:rPr>
          <w:color w:val="000000"/>
          <w:szCs w:val="21"/>
        </w:rPr>
        <w:t>4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:rsidTr="00063ACC">
        <w:tc>
          <w:tcPr>
            <w:tcW w:w="4436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497078" w:rsidRDefault="00151E4A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studenterna uppnått målen i examensordningen när examen utfärdas.</w:t>
            </w:r>
          </w:p>
        </w:tc>
      </w:tr>
    </w:tbl>
    <w:p w:rsidR="00497078" w:rsidRDefault="00497078" w:rsidP="00497078">
      <w:pPr>
        <w:pStyle w:val="Brdtext1UK"/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151E4A">
        <w:rPr>
          <w:color w:val="000000"/>
          <w:szCs w:val="21"/>
        </w:rPr>
        <w:t>4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17" w:rsidRDefault="00504B17">
      <w:r>
        <w:separator/>
      </w:r>
    </w:p>
    <w:p w:rsidR="00504B17" w:rsidRDefault="00504B17"/>
  </w:endnote>
  <w:endnote w:type="continuationSeparator" w:id="0">
    <w:p w:rsidR="00504B17" w:rsidRDefault="00504B17">
      <w:r>
        <w:continuationSeparator/>
      </w:r>
    </w:p>
    <w:p w:rsidR="00504B17" w:rsidRDefault="00504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17" w:rsidRPr="000670A6" w:rsidRDefault="00504B17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504B17" w:rsidRDefault="00504B17">
      <w:r>
        <w:continuationSeparator/>
      </w:r>
    </w:p>
    <w:p w:rsidR="00504B17" w:rsidRDefault="00504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5D85" w:rsidP="00F66DEC">
    <w:pPr>
      <w:pStyle w:val="Sidhuvud"/>
      <w:spacing w:after="180"/>
    </w:pP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6C86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5E7D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1E4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A0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4B17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22FF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3A32-96C4-408C-8810-7557F93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1</TotalTime>
  <Pages>7</Pages>
  <Words>496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Karin Stenbeck</cp:lastModifiedBy>
  <cp:revision>2</cp:revision>
  <cp:lastPrinted>2018-02-05T15:25:00Z</cp:lastPrinted>
  <dcterms:created xsi:type="dcterms:W3CDTF">2023-10-25T13:27:00Z</dcterms:created>
  <dcterms:modified xsi:type="dcterms:W3CDTF">2023-10-25T13:27:00Z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